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B95E" w14:textId="203DD378" w:rsidR="00304218" w:rsidRPr="00257120" w:rsidRDefault="00745A4D" w:rsidP="008C249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57120">
        <w:rPr>
          <w:b/>
          <w:bCs/>
          <w:sz w:val="24"/>
          <w:szCs w:val="24"/>
        </w:rPr>
        <w:t>Stanowisko w sprawie audytu dotyczącego Domu Kultury w Czersku</w:t>
      </w:r>
    </w:p>
    <w:p w14:paraId="248BB266" w14:textId="77777777" w:rsidR="00C60A3F" w:rsidRPr="00C60A3F" w:rsidRDefault="00C60A3F" w:rsidP="00F1452D">
      <w:pPr>
        <w:spacing w:after="0" w:line="240" w:lineRule="auto"/>
        <w:jc w:val="both"/>
        <w:rPr>
          <w:sz w:val="24"/>
          <w:szCs w:val="24"/>
        </w:rPr>
      </w:pPr>
    </w:p>
    <w:p w14:paraId="7F21E6B0" w14:textId="15B4AD72" w:rsidR="009232A6" w:rsidRDefault="00524DEC" w:rsidP="00F1452D">
      <w:pPr>
        <w:spacing w:after="0" w:line="240" w:lineRule="auto"/>
        <w:ind w:firstLine="708"/>
        <w:jc w:val="both"/>
        <w:rPr>
          <w:sz w:val="24"/>
          <w:szCs w:val="24"/>
        </w:rPr>
      </w:pPr>
      <w:r w:rsidRPr="00C60A3F">
        <w:rPr>
          <w:sz w:val="24"/>
          <w:szCs w:val="24"/>
        </w:rPr>
        <w:t xml:space="preserve">Nawiązując do </w:t>
      </w:r>
      <w:r w:rsidR="00745A4D">
        <w:rPr>
          <w:sz w:val="24"/>
          <w:szCs w:val="24"/>
        </w:rPr>
        <w:t>„</w:t>
      </w:r>
      <w:r w:rsidR="00116B47">
        <w:rPr>
          <w:sz w:val="24"/>
          <w:szCs w:val="24"/>
        </w:rPr>
        <w:t xml:space="preserve">Sprawozdania z </w:t>
      </w:r>
      <w:r w:rsidR="00E931D1">
        <w:rPr>
          <w:sz w:val="24"/>
          <w:szCs w:val="24"/>
        </w:rPr>
        <w:t>audytu</w:t>
      </w:r>
      <w:r w:rsidR="00116B47">
        <w:rPr>
          <w:sz w:val="24"/>
          <w:szCs w:val="24"/>
        </w:rPr>
        <w:t xml:space="preserve"> wewnętrznego dotyczącego przebudowy i rozbudowy budynku Domu Kultury w Czersku</w:t>
      </w:r>
      <w:r w:rsidR="00745A4D">
        <w:rPr>
          <w:sz w:val="24"/>
          <w:szCs w:val="24"/>
        </w:rPr>
        <w:t>”</w:t>
      </w:r>
      <w:r w:rsidR="009232A6">
        <w:rPr>
          <w:sz w:val="24"/>
          <w:szCs w:val="24"/>
        </w:rPr>
        <w:t xml:space="preserve"> </w:t>
      </w:r>
      <w:r w:rsidRPr="00C60A3F">
        <w:rPr>
          <w:sz w:val="24"/>
          <w:szCs w:val="24"/>
        </w:rPr>
        <w:t>przedstawiam swoje stanowisko w tej sprawie.</w:t>
      </w:r>
    </w:p>
    <w:p w14:paraId="2444B075" w14:textId="77777777" w:rsidR="002A16A5" w:rsidRPr="00C60A3F" w:rsidRDefault="002A16A5" w:rsidP="00F1452D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051257D" w14:textId="273733D2" w:rsidR="002A16A5" w:rsidRDefault="002A16A5" w:rsidP="00F1452D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>„Inwestycje w kulturę” – co zrobiliśmy i za ile?</w:t>
      </w:r>
    </w:p>
    <w:p w14:paraId="76239BEF" w14:textId="77777777" w:rsidR="002A16A5" w:rsidRPr="002A16A5" w:rsidRDefault="002A16A5" w:rsidP="00F1452D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</w:p>
    <w:p w14:paraId="08AD4987" w14:textId="2B9969A3" w:rsidR="00C95106" w:rsidRDefault="00F1452D" w:rsidP="00F1452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początku p</w:t>
      </w:r>
      <w:r w:rsidR="00337F8C">
        <w:rPr>
          <w:sz w:val="24"/>
          <w:szCs w:val="24"/>
        </w:rPr>
        <w:t xml:space="preserve">rzypomnę, że w latach 2022-2024 Gmina Czersk </w:t>
      </w:r>
      <w:r w:rsidR="00326DB6">
        <w:rPr>
          <w:sz w:val="24"/>
          <w:szCs w:val="24"/>
        </w:rPr>
        <w:t>r</w:t>
      </w:r>
      <w:r w:rsidR="00337F8C">
        <w:rPr>
          <w:sz w:val="24"/>
          <w:szCs w:val="24"/>
        </w:rPr>
        <w:t xml:space="preserve">ealizowała zadanie </w:t>
      </w:r>
      <w:r w:rsidR="00326DB6">
        <w:rPr>
          <w:sz w:val="24"/>
          <w:szCs w:val="24"/>
        </w:rPr>
        <w:t>„Inwestycje w kulturę”, składające się z czterech części: Rozbudow</w:t>
      </w:r>
      <w:r w:rsidR="00257120">
        <w:rPr>
          <w:sz w:val="24"/>
          <w:szCs w:val="24"/>
        </w:rPr>
        <w:t>a</w:t>
      </w:r>
      <w:r w:rsidR="00326DB6">
        <w:rPr>
          <w:sz w:val="24"/>
          <w:szCs w:val="24"/>
        </w:rPr>
        <w:t xml:space="preserve"> z przebudową Domu Kultury w Czersku, rozbudow</w:t>
      </w:r>
      <w:r w:rsidR="00257120">
        <w:rPr>
          <w:sz w:val="24"/>
          <w:szCs w:val="24"/>
        </w:rPr>
        <w:t>a</w:t>
      </w:r>
      <w:r w:rsidR="00745A4D">
        <w:rPr>
          <w:sz w:val="24"/>
          <w:szCs w:val="24"/>
        </w:rPr>
        <w:t xml:space="preserve"> i modernizacj</w:t>
      </w:r>
      <w:r w:rsidR="00257120">
        <w:rPr>
          <w:sz w:val="24"/>
          <w:szCs w:val="24"/>
        </w:rPr>
        <w:t>a</w:t>
      </w:r>
      <w:r w:rsidR="00326DB6">
        <w:rPr>
          <w:sz w:val="24"/>
          <w:szCs w:val="24"/>
        </w:rPr>
        <w:t xml:space="preserve"> Domu Kultury w Rytlu, budow</w:t>
      </w:r>
      <w:r w:rsidR="00257120">
        <w:rPr>
          <w:sz w:val="24"/>
          <w:szCs w:val="24"/>
        </w:rPr>
        <w:t>a</w:t>
      </w:r>
      <w:r w:rsidR="00326DB6">
        <w:rPr>
          <w:sz w:val="24"/>
          <w:szCs w:val="24"/>
        </w:rPr>
        <w:t xml:space="preserve"> muszli koncertowej w Parku Borowiackim oraz </w:t>
      </w:r>
      <w:r w:rsidR="00257120">
        <w:rPr>
          <w:sz w:val="24"/>
          <w:szCs w:val="24"/>
        </w:rPr>
        <w:t>stworzenie</w:t>
      </w:r>
      <w:r w:rsidR="00326DB6">
        <w:rPr>
          <w:sz w:val="24"/>
          <w:szCs w:val="24"/>
        </w:rPr>
        <w:t xml:space="preserve"> sali wystawowej w środkowej części budynku dworca kolejowego w Czersku. Na realizację tego przedsięwzięcia pozyskaliśmy kwotę </w:t>
      </w:r>
      <w:r w:rsidR="006A521B" w:rsidRPr="009232A6">
        <w:rPr>
          <w:b/>
          <w:bCs/>
          <w:sz w:val="24"/>
          <w:szCs w:val="24"/>
        </w:rPr>
        <w:t>9,9 mln zł</w:t>
      </w:r>
      <w:r w:rsidR="006A521B">
        <w:rPr>
          <w:sz w:val="24"/>
          <w:szCs w:val="24"/>
        </w:rPr>
        <w:t xml:space="preserve"> </w:t>
      </w:r>
      <w:r w:rsidR="00326DB6">
        <w:rPr>
          <w:sz w:val="24"/>
          <w:szCs w:val="24"/>
        </w:rPr>
        <w:t xml:space="preserve">z Polskiego Ładu - Rządowego Programu inwestycji Strategicznych. Ostateczny koszt całej inwestycji wyniósł </w:t>
      </w:r>
      <w:r w:rsidR="006A521B">
        <w:rPr>
          <w:sz w:val="24"/>
          <w:szCs w:val="24"/>
        </w:rPr>
        <w:t xml:space="preserve">ok. 15,9 mln zł brutto, z czego </w:t>
      </w:r>
      <w:r w:rsidR="006A521B" w:rsidRPr="009232A6">
        <w:rPr>
          <w:sz w:val="24"/>
          <w:szCs w:val="24"/>
        </w:rPr>
        <w:t>2,7 mln</w:t>
      </w:r>
      <w:r w:rsidR="009232A6">
        <w:rPr>
          <w:sz w:val="24"/>
          <w:szCs w:val="24"/>
        </w:rPr>
        <w:t xml:space="preserve"> zł</w:t>
      </w:r>
      <w:r w:rsidR="006A521B">
        <w:rPr>
          <w:sz w:val="24"/>
          <w:szCs w:val="24"/>
        </w:rPr>
        <w:t xml:space="preserve"> to odzyskany podatek VAT. Tak więc ze środków własnych gminy </w:t>
      </w:r>
      <w:r w:rsidR="00257120">
        <w:rPr>
          <w:sz w:val="24"/>
          <w:szCs w:val="24"/>
        </w:rPr>
        <w:t>przeznaczyliśmy</w:t>
      </w:r>
      <w:r w:rsidR="006A521B">
        <w:rPr>
          <w:sz w:val="24"/>
          <w:szCs w:val="24"/>
        </w:rPr>
        <w:t xml:space="preserve"> na to zadanie </w:t>
      </w:r>
      <w:r w:rsidR="006A521B" w:rsidRPr="009232A6">
        <w:rPr>
          <w:b/>
          <w:bCs/>
          <w:sz w:val="24"/>
          <w:szCs w:val="24"/>
        </w:rPr>
        <w:t>3,3 mln zł</w:t>
      </w:r>
      <w:r w:rsidR="006A521B">
        <w:rPr>
          <w:sz w:val="24"/>
          <w:szCs w:val="24"/>
        </w:rPr>
        <w:t xml:space="preserve">, czyli </w:t>
      </w:r>
      <w:r w:rsidR="006A521B" w:rsidRPr="009232A6">
        <w:rPr>
          <w:b/>
          <w:bCs/>
          <w:sz w:val="24"/>
          <w:szCs w:val="24"/>
        </w:rPr>
        <w:t>20 %</w:t>
      </w:r>
      <w:r w:rsidR="006A521B">
        <w:rPr>
          <w:sz w:val="24"/>
          <w:szCs w:val="24"/>
        </w:rPr>
        <w:t xml:space="preserve"> wszystkich poniesionych </w:t>
      </w:r>
      <w:r w:rsidR="00E24D29">
        <w:rPr>
          <w:sz w:val="24"/>
          <w:szCs w:val="24"/>
        </w:rPr>
        <w:t>kosztów</w:t>
      </w:r>
      <w:r>
        <w:rPr>
          <w:sz w:val="24"/>
          <w:szCs w:val="24"/>
        </w:rPr>
        <w:t xml:space="preserve"> - i to pomimo poniesienia znacznych dodatkowych</w:t>
      </w:r>
      <w:r w:rsidR="00E24D29">
        <w:rPr>
          <w:sz w:val="24"/>
          <w:szCs w:val="24"/>
        </w:rPr>
        <w:t xml:space="preserve"> wydatków</w:t>
      </w:r>
      <w:r>
        <w:rPr>
          <w:sz w:val="24"/>
          <w:szCs w:val="24"/>
        </w:rPr>
        <w:t xml:space="preserve">.  </w:t>
      </w:r>
    </w:p>
    <w:p w14:paraId="68761DD8" w14:textId="77777777" w:rsidR="002A16A5" w:rsidRPr="002A16A5" w:rsidRDefault="002A16A5" w:rsidP="00F1452D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</w:p>
    <w:p w14:paraId="0E2C4C28" w14:textId="6CA77668" w:rsidR="002A16A5" w:rsidRPr="002A16A5" w:rsidRDefault="002A16A5" w:rsidP="00F1452D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>Dom Kultury w Czersku – przebieg inwestycji i dodatkowa  dokumentacja</w:t>
      </w:r>
    </w:p>
    <w:p w14:paraId="2A5B699D" w14:textId="77777777" w:rsidR="002A16A5" w:rsidRPr="002A16A5" w:rsidRDefault="002A16A5" w:rsidP="00F1452D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</w:p>
    <w:p w14:paraId="0FC32277" w14:textId="4D192B4C" w:rsidR="00C95106" w:rsidRDefault="00C95106" w:rsidP="009232A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Najważniejszą częś</w:t>
      </w:r>
      <w:r w:rsidR="00E24D29">
        <w:rPr>
          <w:sz w:val="24"/>
          <w:szCs w:val="24"/>
        </w:rPr>
        <w:t>cią</w:t>
      </w:r>
      <w:r>
        <w:rPr>
          <w:sz w:val="24"/>
          <w:szCs w:val="24"/>
        </w:rPr>
        <w:t xml:space="preserve"> </w:t>
      </w:r>
      <w:r w:rsidR="006A521B">
        <w:rPr>
          <w:sz w:val="24"/>
          <w:szCs w:val="24"/>
        </w:rPr>
        <w:t>zadania „Inwestycje w kulturę”</w:t>
      </w:r>
      <w:r>
        <w:rPr>
          <w:sz w:val="24"/>
          <w:szCs w:val="24"/>
        </w:rPr>
        <w:t xml:space="preserve"> </w:t>
      </w:r>
      <w:r w:rsidR="00E24D29">
        <w:rPr>
          <w:sz w:val="24"/>
          <w:szCs w:val="24"/>
        </w:rPr>
        <w:t>była</w:t>
      </w:r>
      <w:r>
        <w:rPr>
          <w:sz w:val="24"/>
          <w:szCs w:val="24"/>
        </w:rPr>
        <w:t xml:space="preserve"> przebudowa</w:t>
      </w:r>
      <w:r w:rsidR="006A521B">
        <w:rPr>
          <w:sz w:val="24"/>
          <w:szCs w:val="24"/>
        </w:rPr>
        <w:t xml:space="preserve"> i rozbudowa</w:t>
      </w:r>
      <w:r>
        <w:rPr>
          <w:sz w:val="24"/>
          <w:szCs w:val="24"/>
        </w:rPr>
        <w:t xml:space="preserve"> D</w:t>
      </w:r>
      <w:r w:rsidR="006A521B">
        <w:rPr>
          <w:sz w:val="24"/>
          <w:szCs w:val="24"/>
        </w:rPr>
        <w:t xml:space="preserve">omu </w:t>
      </w:r>
      <w:r>
        <w:rPr>
          <w:sz w:val="24"/>
          <w:szCs w:val="24"/>
        </w:rPr>
        <w:t>K</w:t>
      </w:r>
      <w:r w:rsidR="006A521B">
        <w:rPr>
          <w:sz w:val="24"/>
          <w:szCs w:val="24"/>
        </w:rPr>
        <w:t>ultury</w:t>
      </w:r>
      <w:r>
        <w:rPr>
          <w:sz w:val="24"/>
          <w:szCs w:val="24"/>
        </w:rPr>
        <w:t xml:space="preserve"> w Czersku</w:t>
      </w:r>
      <w:r w:rsidR="006A521B">
        <w:rPr>
          <w:sz w:val="24"/>
          <w:szCs w:val="24"/>
        </w:rPr>
        <w:t xml:space="preserve"> – obiektu bardzo już przestarzałego, niefunkcjonalnego, nie spełniającego wymogów przeciwpożarowych. Stąd decyzja, aby w pierwszej edycji Polskiego Ładu postawić właśnie na </w:t>
      </w:r>
      <w:r w:rsidR="004E4E54">
        <w:rPr>
          <w:sz w:val="24"/>
          <w:szCs w:val="24"/>
        </w:rPr>
        <w:t xml:space="preserve">jego </w:t>
      </w:r>
      <w:r w:rsidR="006A521B">
        <w:rPr>
          <w:sz w:val="24"/>
          <w:szCs w:val="24"/>
        </w:rPr>
        <w:t xml:space="preserve">przebudowę, wraz z </w:t>
      </w:r>
      <w:r w:rsidR="004E4E54">
        <w:rPr>
          <w:sz w:val="24"/>
          <w:szCs w:val="24"/>
        </w:rPr>
        <w:t xml:space="preserve">innymi obiektami służącymi działalności kulturalnej. Stan konstrukcji budynku </w:t>
      </w:r>
      <w:r w:rsidR="008002EC">
        <w:rPr>
          <w:sz w:val="24"/>
          <w:szCs w:val="24"/>
        </w:rPr>
        <w:t>czerskiego</w:t>
      </w:r>
      <w:r w:rsidR="004E4E54">
        <w:rPr>
          <w:sz w:val="24"/>
          <w:szCs w:val="24"/>
        </w:rPr>
        <w:t xml:space="preserve"> </w:t>
      </w:r>
      <w:r w:rsidR="008002EC">
        <w:rPr>
          <w:sz w:val="24"/>
          <w:szCs w:val="24"/>
        </w:rPr>
        <w:t xml:space="preserve">DK </w:t>
      </w:r>
      <w:r w:rsidR="004E4E54">
        <w:rPr>
          <w:sz w:val="24"/>
          <w:szCs w:val="24"/>
        </w:rPr>
        <w:t xml:space="preserve">(w części dwukondygnacyjnej – </w:t>
      </w:r>
      <w:r w:rsidR="00257120">
        <w:rPr>
          <w:sz w:val="24"/>
          <w:szCs w:val="24"/>
        </w:rPr>
        <w:t xml:space="preserve">głównie </w:t>
      </w:r>
      <w:r w:rsidR="004E4E54">
        <w:rPr>
          <w:sz w:val="24"/>
          <w:szCs w:val="24"/>
        </w:rPr>
        <w:t>drewnianej, w pozostałej – murowanej) nie był do końca znany – obiekt w swojej długiej historii był wielokrotnie przebudowywany, nie zawsze zgodnie ze sztuką budowlaną, do tego w trakcie jego eksploatacji zdarzały się incydenty (pożar, zalanie stropu</w:t>
      </w:r>
      <w:r w:rsidR="00257120">
        <w:rPr>
          <w:sz w:val="24"/>
          <w:szCs w:val="24"/>
        </w:rPr>
        <w:t>, przecieki dachu</w:t>
      </w:r>
      <w:r w:rsidR="004E4E54">
        <w:rPr>
          <w:sz w:val="24"/>
          <w:szCs w:val="24"/>
        </w:rPr>
        <w:t xml:space="preserve">), które dodatkowo pogorszyły jego stan. Ale to wszystko pokazało się w „pełnej krasie” </w:t>
      </w:r>
      <w:r w:rsidR="005330E4">
        <w:rPr>
          <w:sz w:val="24"/>
          <w:szCs w:val="24"/>
        </w:rPr>
        <w:t xml:space="preserve">dopiero </w:t>
      </w:r>
      <w:r w:rsidR="004E4E54">
        <w:rPr>
          <w:sz w:val="24"/>
          <w:szCs w:val="24"/>
        </w:rPr>
        <w:t xml:space="preserve">po wykonaniu dużej części prac rozbiórkowych. Ostatecznie </w:t>
      </w:r>
      <w:r w:rsidR="005330E4">
        <w:rPr>
          <w:sz w:val="24"/>
          <w:szCs w:val="24"/>
        </w:rPr>
        <w:t>m</w:t>
      </w:r>
      <w:r w:rsidR="004E4E54">
        <w:rPr>
          <w:sz w:val="24"/>
          <w:szCs w:val="24"/>
        </w:rPr>
        <w:t>ocno zniszczon</w:t>
      </w:r>
      <w:r w:rsidR="005330E4">
        <w:rPr>
          <w:sz w:val="24"/>
          <w:szCs w:val="24"/>
        </w:rPr>
        <w:t>ą</w:t>
      </w:r>
      <w:r w:rsidR="004E4E54">
        <w:rPr>
          <w:sz w:val="24"/>
          <w:szCs w:val="24"/>
        </w:rPr>
        <w:t xml:space="preserve"> konstrukcję drewnianą trzeba było rozebrać</w:t>
      </w:r>
      <w:r w:rsidR="00F1452D">
        <w:rPr>
          <w:sz w:val="24"/>
          <w:szCs w:val="24"/>
        </w:rPr>
        <w:t xml:space="preserve"> i wykonać na nowo</w:t>
      </w:r>
      <w:r w:rsidR="00715609">
        <w:rPr>
          <w:sz w:val="24"/>
          <w:szCs w:val="24"/>
        </w:rPr>
        <w:t xml:space="preserve"> w innej technologii</w:t>
      </w:r>
      <w:r w:rsidR="004E4E54">
        <w:rPr>
          <w:sz w:val="24"/>
          <w:szCs w:val="24"/>
        </w:rPr>
        <w:t xml:space="preserve">, co dało możliwości </w:t>
      </w:r>
      <w:r w:rsidR="00641EF0">
        <w:rPr>
          <w:sz w:val="24"/>
          <w:szCs w:val="24"/>
        </w:rPr>
        <w:t>prze</w:t>
      </w:r>
      <w:r w:rsidR="004E4E54">
        <w:rPr>
          <w:sz w:val="24"/>
          <w:szCs w:val="24"/>
        </w:rPr>
        <w:t>aranżowania układu pomieszczeń</w:t>
      </w:r>
      <w:r w:rsidR="00257120">
        <w:rPr>
          <w:sz w:val="24"/>
          <w:szCs w:val="24"/>
        </w:rPr>
        <w:t>. W</w:t>
      </w:r>
      <w:r w:rsidR="004E4E54">
        <w:rPr>
          <w:sz w:val="24"/>
          <w:szCs w:val="24"/>
        </w:rPr>
        <w:t xml:space="preserve">yszło </w:t>
      </w:r>
      <w:r w:rsidR="00257120">
        <w:rPr>
          <w:sz w:val="24"/>
          <w:szCs w:val="24"/>
        </w:rPr>
        <w:t xml:space="preserve">to </w:t>
      </w:r>
      <w:r w:rsidR="005330E4">
        <w:rPr>
          <w:sz w:val="24"/>
          <w:szCs w:val="24"/>
        </w:rPr>
        <w:t xml:space="preserve">budynkowi </w:t>
      </w:r>
      <w:r w:rsidR="004E4E54">
        <w:rPr>
          <w:sz w:val="24"/>
          <w:szCs w:val="24"/>
        </w:rPr>
        <w:t xml:space="preserve">na dobre, bo w obecnym kształcie jest </w:t>
      </w:r>
      <w:r w:rsidR="005330E4">
        <w:rPr>
          <w:sz w:val="24"/>
          <w:szCs w:val="24"/>
        </w:rPr>
        <w:t xml:space="preserve">on </w:t>
      </w:r>
      <w:r w:rsidR="004E4E54">
        <w:rPr>
          <w:sz w:val="24"/>
          <w:szCs w:val="24"/>
        </w:rPr>
        <w:t xml:space="preserve">dużo bardziej funkcjonalny niż byłby przy pozostawieniu </w:t>
      </w:r>
      <w:r w:rsidR="008002EC">
        <w:rPr>
          <w:sz w:val="24"/>
          <w:szCs w:val="24"/>
        </w:rPr>
        <w:t xml:space="preserve">poprzedniego </w:t>
      </w:r>
      <w:r w:rsidR="004E4E54">
        <w:rPr>
          <w:sz w:val="24"/>
          <w:szCs w:val="24"/>
        </w:rPr>
        <w:t>układu ścian.</w:t>
      </w:r>
      <w:r w:rsidR="007C621B">
        <w:rPr>
          <w:sz w:val="24"/>
          <w:szCs w:val="24"/>
        </w:rPr>
        <w:t xml:space="preserve"> Stąd </w:t>
      </w:r>
      <w:r w:rsidR="009232A6">
        <w:rPr>
          <w:sz w:val="24"/>
          <w:szCs w:val="24"/>
        </w:rPr>
        <w:t xml:space="preserve">wynikła </w:t>
      </w:r>
      <w:r w:rsidR="007C621B">
        <w:rPr>
          <w:sz w:val="24"/>
          <w:szCs w:val="24"/>
        </w:rPr>
        <w:t xml:space="preserve">konieczność opracowania </w:t>
      </w:r>
      <w:r w:rsidR="00257120">
        <w:rPr>
          <w:sz w:val="24"/>
          <w:szCs w:val="24"/>
        </w:rPr>
        <w:t xml:space="preserve">dodatkowej </w:t>
      </w:r>
      <w:r w:rsidR="007C621B">
        <w:rPr>
          <w:sz w:val="24"/>
          <w:szCs w:val="24"/>
        </w:rPr>
        <w:t xml:space="preserve">dokumentacji w trakcie realizacji zadania. Wcześniejszy projekt zamienny powstał z kolei dlatego, że w pierwszej wersji dokumentacji, wykonanej </w:t>
      </w:r>
      <w:r w:rsidR="005330E4">
        <w:rPr>
          <w:sz w:val="24"/>
          <w:szCs w:val="24"/>
        </w:rPr>
        <w:t xml:space="preserve">według wytycznych </w:t>
      </w:r>
      <w:r w:rsidR="00715609">
        <w:rPr>
          <w:sz w:val="24"/>
          <w:szCs w:val="24"/>
        </w:rPr>
        <w:t>kierownictwa</w:t>
      </w:r>
      <w:r w:rsidR="007C621B">
        <w:rPr>
          <w:sz w:val="24"/>
          <w:szCs w:val="24"/>
        </w:rPr>
        <w:t xml:space="preserve"> Gminnego Centrum Kultury</w:t>
      </w:r>
      <w:r w:rsidR="008002EC">
        <w:rPr>
          <w:sz w:val="24"/>
          <w:szCs w:val="24"/>
        </w:rPr>
        <w:t>,</w:t>
      </w:r>
      <w:r w:rsidR="007C621B">
        <w:rPr>
          <w:sz w:val="24"/>
          <w:szCs w:val="24"/>
        </w:rPr>
        <w:t xml:space="preserve"> w budynku miała powstać „pełna” kuchnia (jak w restauracjach czy stołówkach</w:t>
      </w:r>
      <w:r w:rsidR="005330E4">
        <w:rPr>
          <w:sz w:val="24"/>
          <w:szCs w:val="24"/>
        </w:rPr>
        <w:t>)</w:t>
      </w:r>
      <w:r w:rsidR="007C621B">
        <w:rPr>
          <w:sz w:val="24"/>
          <w:szCs w:val="24"/>
        </w:rPr>
        <w:t xml:space="preserve">, która zajmowałaby całe zaplecze </w:t>
      </w:r>
      <w:r w:rsidR="008002EC">
        <w:rPr>
          <w:sz w:val="24"/>
          <w:szCs w:val="24"/>
        </w:rPr>
        <w:t>s</w:t>
      </w:r>
      <w:r w:rsidR="007C621B">
        <w:rPr>
          <w:sz w:val="24"/>
          <w:szCs w:val="24"/>
        </w:rPr>
        <w:t>ali</w:t>
      </w:r>
      <w:r w:rsidR="00641EF0">
        <w:rPr>
          <w:sz w:val="24"/>
          <w:szCs w:val="24"/>
        </w:rPr>
        <w:t xml:space="preserve"> widowiskowej</w:t>
      </w:r>
      <w:r w:rsidR="007C621B">
        <w:rPr>
          <w:sz w:val="24"/>
          <w:szCs w:val="24"/>
        </w:rPr>
        <w:t>, byłaby droga i zupełnie niepotrzebna</w:t>
      </w:r>
      <w:r w:rsidR="000E6183">
        <w:rPr>
          <w:sz w:val="24"/>
          <w:szCs w:val="24"/>
        </w:rPr>
        <w:t>. W związku z tym podjąłem decyzję o przeprojektowaniu kuchni na mniejszą (tzw. „cateringową”), zupełnie wystarczającą</w:t>
      </w:r>
      <w:r w:rsidR="00641EF0">
        <w:rPr>
          <w:sz w:val="24"/>
          <w:szCs w:val="24"/>
        </w:rPr>
        <w:t xml:space="preserve"> na potrzeby Domu Kultury</w:t>
      </w:r>
      <w:r w:rsidR="000E6183">
        <w:rPr>
          <w:sz w:val="24"/>
          <w:szCs w:val="24"/>
        </w:rPr>
        <w:t xml:space="preserve">, dzięki czemu mogły powstać m.in. pomieszczenia magazynowe. </w:t>
      </w:r>
      <w:r w:rsidR="002A16A5">
        <w:rPr>
          <w:sz w:val="24"/>
          <w:szCs w:val="24"/>
        </w:rPr>
        <w:t xml:space="preserve">To wszystko złożyło się na dodatkowe, lecz całkiem uzasadnione koszty projektu. </w:t>
      </w:r>
      <w:r w:rsidR="00641EF0">
        <w:rPr>
          <w:sz w:val="24"/>
          <w:szCs w:val="24"/>
        </w:rPr>
        <w:t xml:space="preserve">Tak więc </w:t>
      </w:r>
      <w:r w:rsidR="000E6183">
        <w:rPr>
          <w:sz w:val="24"/>
          <w:szCs w:val="24"/>
        </w:rPr>
        <w:t xml:space="preserve">zarzut o </w:t>
      </w:r>
      <w:r w:rsidR="00641EF0">
        <w:rPr>
          <w:sz w:val="24"/>
          <w:szCs w:val="24"/>
        </w:rPr>
        <w:t>niewłaściwym</w:t>
      </w:r>
      <w:r w:rsidR="002A16A5">
        <w:rPr>
          <w:sz w:val="24"/>
          <w:szCs w:val="24"/>
        </w:rPr>
        <w:t>,</w:t>
      </w:r>
      <w:r w:rsidR="00641EF0">
        <w:rPr>
          <w:sz w:val="24"/>
          <w:szCs w:val="24"/>
        </w:rPr>
        <w:t xml:space="preserve"> </w:t>
      </w:r>
      <w:r w:rsidR="002A16A5">
        <w:rPr>
          <w:sz w:val="24"/>
          <w:szCs w:val="24"/>
        </w:rPr>
        <w:t>kilkukrotn</w:t>
      </w:r>
      <w:r w:rsidR="002A16A5">
        <w:rPr>
          <w:sz w:val="24"/>
          <w:szCs w:val="24"/>
        </w:rPr>
        <w:t xml:space="preserve">ym </w:t>
      </w:r>
      <w:r w:rsidR="000E6183">
        <w:rPr>
          <w:sz w:val="24"/>
          <w:szCs w:val="24"/>
        </w:rPr>
        <w:t>wydawani</w:t>
      </w:r>
      <w:r w:rsidR="00641EF0">
        <w:rPr>
          <w:sz w:val="24"/>
          <w:szCs w:val="24"/>
        </w:rPr>
        <w:t>u</w:t>
      </w:r>
      <w:r w:rsidR="000E6183">
        <w:rPr>
          <w:sz w:val="24"/>
          <w:szCs w:val="24"/>
        </w:rPr>
        <w:t xml:space="preserve"> środków na dokumentację jest nieuzasadniony.</w:t>
      </w:r>
      <w:r w:rsidR="002A16A5" w:rsidRPr="002A16A5">
        <w:rPr>
          <w:sz w:val="24"/>
          <w:szCs w:val="24"/>
        </w:rPr>
        <w:t xml:space="preserve"> </w:t>
      </w:r>
    </w:p>
    <w:p w14:paraId="712F4838" w14:textId="77777777" w:rsidR="002A16A5" w:rsidRDefault="002A16A5" w:rsidP="009232A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B90F96C" w14:textId="091D5E18" w:rsidR="002A16A5" w:rsidRPr="002A16A5" w:rsidRDefault="002A16A5" w:rsidP="009232A6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>Odliczenie podatku VAT – jak było naprawdę</w:t>
      </w:r>
    </w:p>
    <w:p w14:paraId="56E1AC9E" w14:textId="77777777" w:rsidR="002A16A5" w:rsidRDefault="002A16A5" w:rsidP="009232A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ACED8FE" w14:textId="55782AE4" w:rsidR="004E4E54" w:rsidRDefault="009232A6" w:rsidP="008C249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Szczególnie </w:t>
      </w:r>
      <w:r w:rsidR="000E6183">
        <w:rPr>
          <w:sz w:val="24"/>
          <w:szCs w:val="24"/>
        </w:rPr>
        <w:t xml:space="preserve">absurdalny i na dodatek poparty nieprawidłowymi wyliczeniami jest zarzut o rzekomo zbędnym wydatku na doradztwo podatkowe, świadczone przez jedną z najbardziej renomowanych firm doradczych w </w:t>
      </w:r>
      <w:r w:rsidR="00641EF0">
        <w:rPr>
          <w:sz w:val="24"/>
          <w:szCs w:val="24"/>
        </w:rPr>
        <w:t>naszym kraju</w:t>
      </w:r>
      <w:r w:rsidR="000E6183">
        <w:rPr>
          <w:sz w:val="24"/>
          <w:szCs w:val="24"/>
        </w:rPr>
        <w:t xml:space="preserve"> – Deloitte. Każdy, kto ma do czynienia z prawem podatkowym w Polsce wie, jak skomplikowana to materia i jak łatwo popełnić tu kosztowny błąd. A jako że postawiliśmy sobie za cel odzyskanie podatku VAT od całej, kilkunastomilionowej inwestycji, to trzeba było mieć pewność, że zrobimy to prawidłowo, nie ryzykując, że ktoś w przyszłości zakwestionuje</w:t>
      </w:r>
      <w:r w:rsidR="00641EF0">
        <w:rPr>
          <w:sz w:val="24"/>
          <w:szCs w:val="24"/>
        </w:rPr>
        <w:t xml:space="preserve"> takie rozwiązanie</w:t>
      </w:r>
      <w:r w:rsidR="00674573">
        <w:rPr>
          <w:sz w:val="24"/>
          <w:szCs w:val="24"/>
        </w:rPr>
        <w:t xml:space="preserve"> i podatek trzeba będzie zapłacić wraz z odsetkami. Stąd skorzystaliśmy z usług profesjonalnej firmy, dzięki której uzyskaliśmy indywidualną interpretacj</w:t>
      </w:r>
      <w:r w:rsidR="005330E4">
        <w:rPr>
          <w:sz w:val="24"/>
          <w:szCs w:val="24"/>
        </w:rPr>
        <w:t>ę</w:t>
      </w:r>
      <w:r w:rsidR="00674573">
        <w:rPr>
          <w:sz w:val="24"/>
          <w:szCs w:val="24"/>
        </w:rPr>
        <w:t xml:space="preserve"> podatkową dającą pewność, że nikt nigdy nie upomni się o z</w:t>
      </w:r>
      <w:r>
        <w:rPr>
          <w:sz w:val="24"/>
          <w:szCs w:val="24"/>
        </w:rPr>
        <w:t>apłatę</w:t>
      </w:r>
      <w:r w:rsidR="00674573">
        <w:rPr>
          <w:sz w:val="24"/>
          <w:szCs w:val="24"/>
        </w:rPr>
        <w:t xml:space="preserve"> VAT-u. A co do wyliczeń pana audytora: </w:t>
      </w:r>
      <w:r w:rsidR="00674573" w:rsidRPr="00B26DED">
        <w:rPr>
          <w:b/>
          <w:bCs/>
          <w:sz w:val="24"/>
          <w:szCs w:val="24"/>
        </w:rPr>
        <w:t>odzyskaliśmy łącznie kwotę 2,7 mln zł</w:t>
      </w:r>
      <w:r w:rsidR="00641EF0">
        <w:rPr>
          <w:b/>
          <w:bCs/>
          <w:sz w:val="24"/>
          <w:szCs w:val="24"/>
        </w:rPr>
        <w:t xml:space="preserve"> </w:t>
      </w:r>
      <w:r w:rsidR="00641EF0" w:rsidRPr="00641EF0">
        <w:rPr>
          <w:sz w:val="24"/>
          <w:szCs w:val="24"/>
        </w:rPr>
        <w:t xml:space="preserve">(dla audytora kwotą odliczenia VAT </w:t>
      </w:r>
      <w:r w:rsidR="00715609">
        <w:rPr>
          <w:sz w:val="24"/>
          <w:szCs w:val="24"/>
        </w:rPr>
        <w:t>wynosiło</w:t>
      </w:r>
      <w:r w:rsidR="00641EF0" w:rsidRPr="00641EF0">
        <w:rPr>
          <w:sz w:val="24"/>
          <w:szCs w:val="24"/>
        </w:rPr>
        <w:t xml:space="preserve"> 1,7 mln zł)</w:t>
      </w:r>
      <w:r w:rsidR="00674573">
        <w:rPr>
          <w:sz w:val="24"/>
          <w:szCs w:val="24"/>
        </w:rPr>
        <w:t xml:space="preserve">. Usługa firmy Deloitte kosztowała Gminę </w:t>
      </w:r>
      <w:r w:rsidR="00674573" w:rsidRPr="00B26DED">
        <w:rPr>
          <w:b/>
          <w:bCs/>
          <w:sz w:val="24"/>
          <w:szCs w:val="24"/>
        </w:rPr>
        <w:t>98 tys. zł</w:t>
      </w:r>
      <w:r w:rsidR="00641EF0">
        <w:rPr>
          <w:sz w:val="24"/>
          <w:szCs w:val="24"/>
        </w:rPr>
        <w:t xml:space="preserve">, a nie – jak podano </w:t>
      </w:r>
      <w:r w:rsidR="00641EF0">
        <w:rPr>
          <w:sz w:val="24"/>
          <w:szCs w:val="24"/>
        </w:rPr>
        <w:lastRenderedPageBreak/>
        <w:t>w audycie – ponad 120 tys. zł</w:t>
      </w:r>
      <w:r w:rsidR="00715609">
        <w:rPr>
          <w:sz w:val="24"/>
          <w:szCs w:val="24"/>
        </w:rPr>
        <w:t xml:space="preserve"> </w:t>
      </w:r>
      <w:r w:rsidR="00715609">
        <w:rPr>
          <w:sz w:val="24"/>
          <w:szCs w:val="24"/>
        </w:rPr>
        <w:t>(bo VAT odliczyliśmy)</w:t>
      </w:r>
      <w:r w:rsidR="00674573">
        <w:rPr>
          <w:sz w:val="24"/>
          <w:szCs w:val="24"/>
        </w:rPr>
        <w:t xml:space="preserve">. Tak więc wynagrodzenie firmy doradczej stanowiło </w:t>
      </w:r>
      <w:r w:rsidR="00674573" w:rsidRPr="00B26DED">
        <w:rPr>
          <w:b/>
          <w:bCs/>
          <w:sz w:val="24"/>
          <w:szCs w:val="24"/>
        </w:rPr>
        <w:t>3,6 % odzyskanej kwoty VAT</w:t>
      </w:r>
      <w:r w:rsidR="00674573">
        <w:rPr>
          <w:sz w:val="24"/>
          <w:szCs w:val="24"/>
        </w:rPr>
        <w:t xml:space="preserve"> (a nie 6,8 %, jak zapisano w audycie). Dodam jeszcze, że dzięki posiadanej przez Gminę Czersk indywidualnej interpretacji podatkowej możliwe jest </w:t>
      </w:r>
      <w:r w:rsidR="00257120">
        <w:rPr>
          <w:sz w:val="24"/>
          <w:szCs w:val="24"/>
        </w:rPr>
        <w:t xml:space="preserve">obecnie </w:t>
      </w:r>
      <w:r w:rsidR="00674573">
        <w:rPr>
          <w:sz w:val="24"/>
          <w:szCs w:val="24"/>
        </w:rPr>
        <w:t>odzyskanie podatku VAT od inwestycji związanej z modernizacją budynku Domu Kultury w Łęgu, czyli kolejnych prawie 300 tysięcy złotych! Tak więc dzięki pomysłom i odważnym decyzjom w poprzedniej kadencji, popartych dokumentami sporządzonymi przez zewnętrzną firmę doradczą</w:t>
      </w:r>
      <w:r w:rsidR="00674573" w:rsidRPr="00B26DED">
        <w:rPr>
          <w:b/>
          <w:bCs/>
          <w:sz w:val="24"/>
          <w:szCs w:val="24"/>
        </w:rPr>
        <w:t xml:space="preserve"> </w:t>
      </w:r>
      <w:r w:rsidR="00674573" w:rsidRPr="00E24D29">
        <w:rPr>
          <w:sz w:val="24"/>
          <w:szCs w:val="24"/>
        </w:rPr>
        <w:t>Gmina Czersk zaoszczędziła prawie</w:t>
      </w:r>
      <w:r w:rsidR="00674573" w:rsidRPr="00B26DED">
        <w:rPr>
          <w:b/>
          <w:bCs/>
          <w:sz w:val="24"/>
          <w:szCs w:val="24"/>
        </w:rPr>
        <w:t xml:space="preserve"> 3 miliony złotych</w:t>
      </w:r>
      <w:r w:rsidR="00674573">
        <w:rPr>
          <w:sz w:val="24"/>
          <w:szCs w:val="24"/>
        </w:rPr>
        <w:t xml:space="preserve"> przy kosztach wynoszących niespełna </w:t>
      </w:r>
      <w:r w:rsidR="00674573" w:rsidRPr="00B26DED">
        <w:rPr>
          <w:b/>
          <w:bCs/>
          <w:sz w:val="24"/>
          <w:szCs w:val="24"/>
        </w:rPr>
        <w:t>100 tysi</w:t>
      </w:r>
      <w:r w:rsidR="00533EF2" w:rsidRPr="00B26DED">
        <w:rPr>
          <w:b/>
          <w:bCs/>
          <w:sz w:val="24"/>
          <w:szCs w:val="24"/>
        </w:rPr>
        <w:t>ę</w:t>
      </w:r>
      <w:r w:rsidR="00674573" w:rsidRPr="00B26DED">
        <w:rPr>
          <w:b/>
          <w:bCs/>
          <w:sz w:val="24"/>
          <w:szCs w:val="24"/>
        </w:rPr>
        <w:t>cy</w:t>
      </w:r>
      <w:r w:rsidR="00E24D29">
        <w:rPr>
          <w:b/>
          <w:bCs/>
          <w:sz w:val="24"/>
          <w:szCs w:val="24"/>
        </w:rPr>
        <w:t xml:space="preserve"> zł</w:t>
      </w:r>
      <w:r w:rsidR="00674573" w:rsidRPr="00B26DED">
        <w:rPr>
          <w:b/>
          <w:bCs/>
          <w:sz w:val="24"/>
          <w:szCs w:val="24"/>
        </w:rPr>
        <w:t>.</w:t>
      </w:r>
      <w:r w:rsidR="00674573">
        <w:rPr>
          <w:sz w:val="24"/>
          <w:szCs w:val="24"/>
        </w:rPr>
        <w:t xml:space="preserve"> Czy </w:t>
      </w:r>
      <w:r w:rsidR="00BA2FF6">
        <w:rPr>
          <w:sz w:val="24"/>
          <w:szCs w:val="24"/>
        </w:rPr>
        <w:t xml:space="preserve">te koszty </w:t>
      </w:r>
      <w:r w:rsidR="00674573">
        <w:rPr>
          <w:sz w:val="24"/>
          <w:szCs w:val="24"/>
        </w:rPr>
        <w:t>to</w:t>
      </w:r>
      <w:r w:rsidR="00E24D29">
        <w:rPr>
          <w:sz w:val="24"/>
          <w:szCs w:val="24"/>
        </w:rPr>
        <w:t xml:space="preserve"> rzeczywiście</w:t>
      </w:r>
      <w:r w:rsidR="00674573">
        <w:rPr>
          <w:sz w:val="24"/>
          <w:szCs w:val="24"/>
        </w:rPr>
        <w:t xml:space="preserve"> jest marnotra</w:t>
      </w:r>
      <w:r w:rsidR="00533EF2">
        <w:rPr>
          <w:sz w:val="24"/>
          <w:szCs w:val="24"/>
        </w:rPr>
        <w:t>w</w:t>
      </w:r>
      <w:r w:rsidR="00674573">
        <w:rPr>
          <w:sz w:val="24"/>
          <w:szCs w:val="24"/>
        </w:rPr>
        <w:t xml:space="preserve">stwo </w:t>
      </w:r>
      <w:r w:rsidR="00533EF2">
        <w:rPr>
          <w:sz w:val="24"/>
          <w:szCs w:val="24"/>
        </w:rPr>
        <w:t>publicznych pieniędzy?</w:t>
      </w:r>
    </w:p>
    <w:p w14:paraId="0C265A9A" w14:textId="77777777" w:rsidR="002A16A5" w:rsidRDefault="002A16A5" w:rsidP="008C2491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64C2062" w14:textId="7FDBAD51" w:rsidR="002A16A5" w:rsidRPr="002A16A5" w:rsidRDefault="002A16A5" w:rsidP="008C2491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>Dom Kultury po przebudowie</w:t>
      </w:r>
    </w:p>
    <w:p w14:paraId="511D1BB8" w14:textId="77777777" w:rsidR="002A16A5" w:rsidRDefault="002A16A5" w:rsidP="008C2491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3FB22BF" w14:textId="2FC87728" w:rsidR="00C95106" w:rsidRDefault="00533EF2" w:rsidP="005330E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Wracając do budynku Domu Kultury w Czersku – za kwotę 7,4 mln zł </w:t>
      </w:r>
      <w:r w:rsidR="00745A4D">
        <w:rPr>
          <w:sz w:val="24"/>
          <w:szCs w:val="24"/>
        </w:rPr>
        <w:t xml:space="preserve">(w </w:t>
      </w:r>
      <w:r w:rsidR="00257120">
        <w:rPr>
          <w:sz w:val="24"/>
          <w:szCs w:val="24"/>
        </w:rPr>
        <w:t>75</w:t>
      </w:r>
      <w:r w:rsidR="00E24D29">
        <w:rPr>
          <w:sz w:val="24"/>
          <w:szCs w:val="24"/>
        </w:rPr>
        <w:t xml:space="preserve"> % </w:t>
      </w:r>
      <w:r w:rsidR="00745A4D">
        <w:rPr>
          <w:sz w:val="24"/>
          <w:szCs w:val="24"/>
        </w:rPr>
        <w:t xml:space="preserve">pochodzącą ze środków zewnętrznych) </w:t>
      </w:r>
      <w:r>
        <w:rPr>
          <w:sz w:val="24"/>
          <w:szCs w:val="24"/>
        </w:rPr>
        <w:t xml:space="preserve">powstał w centrum </w:t>
      </w:r>
      <w:r w:rsidR="005330E4">
        <w:rPr>
          <w:sz w:val="24"/>
          <w:szCs w:val="24"/>
        </w:rPr>
        <w:t>C</w:t>
      </w:r>
      <w:r>
        <w:rPr>
          <w:sz w:val="24"/>
          <w:szCs w:val="24"/>
        </w:rPr>
        <w:t>zerska nowoczesny, funkcjonalny, dobrze wyposażony i bardzo ładny (z zewnątrz i wewnątrz) obiekt, który dobrze służy mieszkańcom naszej gminy</w:t>
      </w:r>
      <w:r w:rsidR="00745A4D">
        <w:rPr>
          <w:sz w:val="24"/>
          <w:szCs w:val="24"/>
        </w:rPr>
        <w:t xml:space="preserve"> i z którego osobiście jestem bardzo dumny</w:t>
      </w:r>
      <w:r>
        <w:rPr>
          <w:sz w:val="24"/>
          <w:szCs w:val="24"/>
        </w:rPr>
        <w:t xml:space="preserve">. </w:t>
      </w:r>
      <w:r w:rsidR="00715609">
        <w:rPr>
          <w:sz w:val="24"/>
          <w:szCs w:val="24"/>
        </w:rPr>
        <w:t>P</w:t>
      </w:r>
      <w:r w:rsidR="00745A4D">
        <w:rPr>
          <w:sz w:val="24"/>
          <w:szCs w:val="24"/>
        </w:rPr>
        <w:t>rzy każdej inwestycji mogą się pojawić usterki czy wady, ale p</w:t>
      </w:r>
      <w:r w:rsidR="00C95106">
        <w:rPr>
          <w:sz w:val="24"/>
          <w:szCs w:val="24"/>
        </w:rPr>
        <w:t xml:space="preserve">o to jest gwarancja, żeby </w:t>
      </w:r>
      <w:r w:rsidR="00745A4D">
        <w:rPr>
          <w:sz w:val="24"/>
          <w:szCs w:val="24"/>
        </w:rPr>
        <w:t xml:space="preserve">je na koszt wykonawcy </w:t>
      </w:r>
      <w:r w:rsidR="00C95106">
        <w:rPr>
          <w:sz w:val="24"/>
          <w:szCs w:val="24"/>
        </w:rPr>
        <w:t>usuwać.</w:t>
      </w:r>
      <w:r w:rsidR="00745A4D">
        <w:rPr>
          <w:sz w:val="24"/>
          <w:szCs w:val="24"/>
        </w:rPr>
        <w:t xml:space="preserve"> </w:t>
      </w:r>
      <w:r w:rsidR="00C95106">
        <w:rPr>
          <w:sz w:val="24"/>
          <w:szCs w:val="24"/>
        </w:rPr>
        <w:t xml:space="preserve">Na szczęście skończył się temat </w:t>
      </w:r>
      <w:r w:rsidR="00745A4D">
        <w:rPr>
          <w:sz w:val="24"/>
          <w:szCs w:val="24"/>
        </w:rPr>
        <w:t xml:space="preserve">podkopów, reperów, </w:t>
      </w:r>
      <w:r w:rsidR="00C95106">
        <w:rPr>
          <w:sz w:val="24"/>
          <w:szCs w:val="24"/>
        </w:rPr>
        <w:t>niestabilnej konstrukcji, ław fundamentowych, groźby zawalenia.</w:t>
      </w:r>
      <w:r w:rsidR="00745A4D">
        <w:rPr>
          <w:sz w:val="24"/>
          <w:szCs w:val="24"/>
        </w:rPr>
        <w:t xml:space="preserve"> Został </w:t>
      </w:r>
      <w:r w:rsidR="00BA2FF6">
        <w:rPr>
          <w:sz w:val="24"/>
          <w:szCs w:val="24"/>
        </w:rPr>
        <w:t>problem</w:t>
      </w:r>
      <w:r w:rsidR="00745A4D">
        <w:rPr>
          <w:sz w:val="24"/>
          <w:szCs w:val="24"/>
        </w:rPr>
        <w:t xml:space="preserve"> wilgoci </w:t>
      </w:r>
      <w:r w:rsidR="00715609">
        <w:rPr>
          <w:sz w:val="24"/>
          <w:szCs w:val="24"/>
        </w:rPr>
        <w:t xml:space="preserve">(nie zaobserwowanej  wcześniej) </w:t>
      </w:r>
      <w:r w:rsidR="00745A4D">
        <w:rPr>
          <w:sz w:val="24"/>
          <w:szCs w:val="24"/>
        </w:rPr>
        <w:t>na istniejących ponad 100 lat ścianach piwnicy</w:t>
      </w:r>
      <w:r w:rsidR="00715609">
        <w:rPr>
          <w:sz w:val="24"/>
          <w:szCs w:val="24"/>
        </w:rPr>
        <w:t>,</w:t>
      </w:r>
      <w:r w:rsidR="00B26DED">
        <w:rPr>
          <w:sz w:val="24"/>
          <w:szCs w:val="24"/>
        </w:rPr>
        <w:t xml:space="preserve"> </w:t>
      </w:r>
      <w:r w:rsidR="00745A4D">
        <w:rPr>
          <w:sz w:val="24"/>
          <w:szCs w:val="24"/>
        </w:rPr>
        <w:t>który po prostu trzeba rozwiązać</w:t>
      </w:r>
      <w:r w:rsidR="00B26DED">
        <w:rPr>
          <w:sz w:val="24"/>
          <w:szCs w:val="24"/>
        </w:rPr>
        <w:t xml:space="preserve"> bez dorabiania do tego</w:t>
      </w:r>
      <w:r w:rsidR="00E24D29">
        <w:rPr>
          <w:sz w:val="24"/>
          <w:szCs w:val="24"/>
        </w:rPr>
        <w:t xml:space="preserve"> zbędnej</w:t>
      </w:r>
      <w:r w:rsidR="00B26DED">
        <w:rPr>
          <w:sz w:val="24"/>
          <w:szCs w:val="24"/>
        </w:rPr>
        <w:t xml:space="preserve"> ideologii.</w:t>
      </w:r>
    </w:p>
    <w:p w14:paraId="4E75EE67" w14:textId="77777777" w:rsidR="002A16A5" w:rsidRDefault="002A16A5" w:rsidP="005330E4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7CB52C1" w14:textId="77F6B16E" w:rsidR="002A16A5" w:rsidRPr="002A16A5" w:rsidRDefault="002A16A5" w:rsidP="005330E4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>Nieustannie trwająca kampania</w:t>
      </w:r>
    </w:p>
    <w:p w14:paraId="35AEC0A8" w14:textId="77777777" w:rsidR="002A16A5" w:rsidRDefault="002A16A5" w:rsidP="005330E4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14FA242" w14:textId="7AC0E300" w:rsidR="009232A6" w:rsidRDefault="009232A6" w:rsidP="009232A6">
      <w:pPr>
        <w:spacing w:after="0" w:line="240" w:lineRule="auto"/>
        <w:ind w:firstLine="708"/>
        <w:jc w:val="both"/>
        <w:rPr>
          <w:sz w:val="24"/>
          <w:szCs w:val="24"/>
        </w:rPr>
      </w:pPr>
      <w:r w:rsidRPr="00C60A3F">
        <w:rPr>
          <w:sz w:val="24"/>
          <w:szCs w:val="24"/>
        </w:rPr>
        <w:t>P</w:t>
      </w:r>
      <w:r>
        <w:rPr>
          <w:sz w:val="24"/>
          <w:szCs w:val="24"/>
        </w:rPr>
        <w:t>o raz kolejny powtórzę</w:t>
      </w:r>
      <w:r w:rsidRPr="00C60A3F">
        <w:rPr>
          <w:sz w:val="24"/>
          <w:szCs w:val="24"/>
        </w:rPr>
        <w:t>,</w:t>
      </w:r>
      <w:r>
        <w:rPr>
          <w:sz w:val="24"/>
          <w:szCs w:val="24"/>
        </w:rPr>
        <w:t xml:space="preserve"> że</w:t>
      </w:r>
      <w:r w:rsidRPr="00C60A3F">
        <w:rPr>
          <w:sz w:val="24"/>
          <w:szCs w:val="24"/>
        </w:rPr>
        <w:t xml:space="preserve"> począwszy od kampanii wyborczej</w:t>
      </w:r>
      <w:r>
        <w:rPr>
          <w:sz w:val="24"/>
          <w:szCs w:val="24"/>
        </w:rPr>
        <w:t xml:space="preserve"> dwa lata temu przez</w:t>
      </w:r>
      <w:r w:rsidRPr="00C60A3F">
        <w:rPr>
          <w:sz w:val="24"/>
          <w:szCs w:val="24"/>
        </w:rPr>
        <w:t xml:space="preserve"> cały czas prowadz</w:t>
      </w:r>
      <w:r>
        <w:rPr>
          <w:sz w:val="24"/>
          <w:szCs w:val="24"/>
        </w:rPr>
        <w:t>ona jest</w:t>
      </w:r>
      <w:r w:rsidRPr="00C60A3F">
        <w:rPr>
          <w:sz w:val="24"/>
          <w:szCs w:val="24"/>
        </w:rPr>
        <w:t xml:space="preserve"> zakrojon</w:t>
      </w:r>
      <w:r>
        <w:rPr>
          <w:sz w:val="24"/>
          <w:szCs w:val="24"/>
        </w:rPr>
        <w:t>a</w:t>
      </w:r>
      <w:r w:rsidRPr="00C60A3F">
        <w:rPr>
          <w:sz w:val="24"/>
          <w:szCs w:val="24"/>
        </w:rPr>
        <w:t xml:space="preserve"> na szeroką skalę akcj</w:t>
      </w:r>
      <w:r>
        <w:rPr>
          <w:sz w:val="24"/>
          <w:szCs w:val="24"/>
        </w:rPr>
        <w:t>a</w:t>
      </w:r>
      <w:r w:rsidRPr="00C60A3F">
        <w:rPr>
          <w:sz w:val="24"/>
          <w:szCs w:val="24"/>
        </w:rPr>
        <w:t xml:space="preserve"> mając</w:t>
      </w:r>
      <w:r>
        <w:rPr>
          <w:sz w:val="24"/>
          <w:szCs w:val="24"/>
        </w:rPr>
        <w:t>a</w:t>
      </w:r>
      <w:r w:rsidRPr="00C60A3F">
        <w:rPr>
          <w:sz w:val="24"/>
          <w:szCs w:val="24"/>
        </w:rPr>
        <w:t xml:space="preserve"> na celu zamazanie wielu osiągnięć </w:t>
      </w:r>
      <w:r w:rsidRPr="00C60A3F">
        <w:rPr>
          <w:sz w:val="24"/>
          <w:szCs w:val="24"/>
        </w:rPr>
        <w:br/>
        <w:t xml:space="preserve">z poprzedniej kadencji i zdyskredytowanie mnie osobiście jako poprzedniego burmistrza. </w:t>
      </w:r>
      <w:r>
        <w:rPr>
          <w:sz w:val="24"/>
          <w:szCs w:val="24"/>
        </w:rPr>
        <w:t xml:space="preserve">Audyt wewnętrzny dotyczący Domu Kultury w Czersku jest kolejną </w:t>
      </w:r>
      <w:r w:rsidR="00715609">
        <w:rPr>
          <w:sz w:val="24"/>
          <w:szCs w:val="24"/>
        </w:rPr>
        <w:t xml:space="preserve">(i pewnie nie ostatnią, bo – jak nieoficjalnie słyszę – ciągle trwa szukanie „haków” na mnie) </w:t>
      </w:r>
      <w:r>
        <w:rPr>
          <w:sz w:val="24"/>
          <w:szCs w:val="24"/>
        </w:rPr>
        <w:t xml:space="preserve">odsłoną tej akcji. Sporządzony pod dyktando </w:t>
      </w:r>
      <w:r w:rsidR="00B26DED">
        <w:rPr>
          <w:sz w:val="24"/>
          <w:szCs w:val="24"/>
        </w:rPr>
        <w:t>obecnego burmistrza</w:t>
      </w:r>
      <w:r w:rsidR="00BA2FF6">
        <w:rPr>
          <w:sz w:val="24"/>
          <w:szCs w:val="24"/>
        </w:rPr>
        <w:t xml:space="preserve"> </w:t>
      </w:r>
      <w:r w:rsidR="00B26DED">
        <w:rPr>
          <w:sz w:val="24"/>
          <w:szCs w:val="24"/>
        </w:rPr>
        <w:t>i</w:t>
      </w:r>
      <w:r>
        <w:rPr>
          <w:sz w:val="24"/>
          <w:szCs w:val="24"/>
        </w:rPr>
        <w:t xml:space="preserve"> jego </w:t>
      </w:r>
      <w:r w:rsidRPr="00C60A3F">
        <w:rPr>
          <w:sz w:val="24"/>
          <w:szCs w:val="24"/>
        </w:rPr>
        <w:t>otoczeni</w:t>
      </w:r>
      <w:r w:rsidR="00B26DED">
        <w:rPr>
          <w:sz w:val="24"/>
          <w:szCs w:val="24"/>
        </w:rPr>
        <w:t>a</w:t>
      </w:r>
      <w:r>
        <w:rPr>
          <w:sz w:val="24"/>
          <w:szCs w:val="24"/>
        </w:rPr>
        <w:t xml:space="preserve"> przez jego bezpośredniego podwładnego</w:t>
      </w:r>
      <w:r w:rsidRPr="00C60A3F">
        <w:rPr>
          <w:sz w:val="24"/>
          <w:szCs w:val="24"/>
        </w:rPr>
        <w:t xml:space="preserve"> </w:t>
      </w:r>
      <w:r w:rsidR="00B26DED">
        <w:rPr>
          <w:sz w:val="24"/>
          <w:szCs w:val="24"/>
        </w:rPr>
        <w:t xml:space="preserve">(również w poprzednim miejscu pracy obu panów) </w:t>
      </w:r>
      <w:r>
        <w:rPr>
          <w:sz w:val="24"/>
          <w:szCs w:val="24"/>
        </w:rPr>
        <w:t xml:space="preserve">miał na celu udowodnienie z góry postawionej tezy o wielu rzekomych nieprawidłowościach przy realizacji tej inwestycji, za które odpowiedzialność ponoszę – przynajmniej pośrednio – ja jako były burmistrz. </w:t>
      </w:r>
      <w:r w:rsidR="00B26DED">
        <w:rPr>
          <w:sz w:val="24"/>
          <w:szCs w:val="24"/>
        </w:rPr>
        <w:t>Jednakże</w:t>
      </w:r>
      <w:r>
        <w:rPr>
          <w:sz w:val="24"/>
          <w:szCs w:val="24"/>
        </w:rPr>
        <w:t xml:space="preserve"> uważna lektura dokumentu pozwala stwierdzić, że podstawowe zarzuty postawione w audycie </w:t>
      </w:r>
      <w:r w:rsidR="00B26DED">
        <w:rPr>
          <w:sz w:val="24"/>
          <w:szCs w:val="24"/>
        </w:rPr>
        <w:t xml:space="preserve">są nieprawdziwe lub bardzo mocno naciągane i </w:t>
      </w:r>
      <w:r>
        <w:rPr>
          <w:sz w:val="24"/>
          <w:szCs w:val="24"/>
        </w:rPr>
        <w:t>opierają się wyłącznie na subiektywnej ocenie audytora</w:t>
      </w:r>
      <w:r w:rsidR="00B26DED">
        <w:rPr>
          <w:sz w:val="24"/>
          <w:szCs w:val="24"/>
        </w:rPr>
        <w:t xml:space="preserve"> i zleceniodawcy.</w:t>
      </w:r>
    </w:p>
    <w:p w14:paraId="1CDD8EED" w14:textId="77777777" w:rsidR="00257120" w:rsidRDefault="00257120" w:rsidP="009232A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5D435CC2" w14:textId="608BBD03" w:rsidR="005330E4" w:rsidRDefault="005330E4" w:rsidP="005330E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obecnie rządzącym proponuję bardziej skupić się na bieżących, prawdziwych problemach, </w:t>
      </w:r>
      <w:r w:rsidR="00BA2FF6">
        <w:rPr>
          <w:sz w:val="24"/>
          <w:szCs w:val="24"/>
        </w:rPr>
        <w:t>bo ich</w:t>
      </w:r>
      <w:r>
        <w:rPr>
          <w:sz w:val="24"/>
          <w:szCs w:val="24"/>
        </w:rPr>
        <w:t xml:space="preserve"> nie brakuje.</w:t>
      </w:r>
    </w:p>
    <w:p w14:paraId="5EBC84DD" w14:textId="77777777" w:rsidR="00304218" w:rsidRPr="00C60A3F" w:rsidRDefault="008854AA" w:rsidP="008C2491">
      <w:pPr>
        <w:spacing w:after="0" w:line="240" w:lineRule="auto"/>
        <w:jc w:val="both"/>
        <w:rPr>
          <w:sz w:val="24"/>
          <w:szCs w:val="24"/>
        </w:rPr>
      </w:pPr>
      <w:r w:rsidRPr="00C60A3F">
        <w:rPr>
          <w:sz w:val="24"/>
          <w:szCs w:val="24"/>
        </w:rPr>
        <w:t xml:space="preserve">                   </w:t>
      </w:r>
      <w:r w:rsidR="008C2491" w:rsidRPr="00C60A3F">
        <w:rPr>
          <w:sz w:val="24"/>
          <w:szCs w:val="24"/>
        </w:rPr>
        <w:t xml:space="preserve">                                                                               </w:t>
      </w:r>
      <w:r w:rsidRPr="00C60A3F">
        <w:rPr>
          <w:sz w:val="24"/>
          <w:szCs w:val="24"/>
        </w:rPr>
        <w:t xml:space="preserve">     </w:t>
      </w:r>
    </w:p>
    <w:p w14:paraId="4B0AA352" w14:textId="7FF496EC" w:rsidR="005330E4" w:rsidRPr="002A16A5" w:rsidRDefault="005330E4" w:rsidP="008C2491">
      <w:pPr>
        <w:spacing w:after="0" w:line="240" w:lineRule="auto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E24D29" w:rsidRPr="002A16A5">
        <w:rPr>
          <w:b/>
          <w:bCs/>
          <w:sz w:val="24"/>
          <w:szCs w:val="24"/>
        </w:rPr>
        <w:t xml:space="preserve">        </w:t>
      </w:r>
      <w:r w:rsidRPr="002A16A5">
        <w:rPr>
          <w:b/>
          <w:bCs/>
          <w:sz w:val="24"/>
          <w:szCs w:val="24"/>
        </w:rPr>
        <w:t xml:space="preserve"> </w:t>
      </w:r>
      <w:r w:rsidR="00745A4D" w:rsidRPr="002A16A5">
        <w:rPr>
          <w:b/>
          <w:bCs/>
          <w:sz w:val="24"/>
          <w:szCs w:val="24"/>
        </w:rPr>
        <w:t>Przemysław Biesek-Talewski</w:t>
      </w:r>
      <w:r w:rsidRPr="002A16A5">
        <w:rPr>
          <w:b/>
          <w:bCs/>
          <w:sz w:val="24"/>
          <w:szCs w:val="24"/>
        </w:rPr>
        <w:t xml:space="preserve"> </w:t>
      </w:r>
    </w:p>
    <w:p w14:paraId="6B312B69" w14:textId="3AB618B5" w:rsidR="00E24D29" w:rsidRPr="002A16A5" w:rsidRDefault="00E24D29" w:rsidP="008C2491">
      <w:pPr>
        <w:spacing w:after="0" w:line="240" w:lineRule="auto"/>
        <w:jc w:val="both"/>
        <w:rPr>
          <w:b/>
          <w:bCs/>
          <w:sz w:val="24"/>
          <w:szCs w:val="24"/>
        </w:rPr>
      </w:pPr>
      <w:r w:rsidRPr="002A16A5">
        <w:rPr>
          <w:b/>
          <w:bCs/>
          <w:sz w:val="24"/>
          <w:szCs w:val="24"/>
        </w:rPr>
        <w:t xml:space="preserve">                                                                                                    Burmistrz Czerska w latach 2018-2024</w:t>
      </w:r>
    </w:p>
    <w:p w14:paraId="0F5AD8FC" w14:textId="77777777" w:rsidR="005330E4" w:rsidRPr="002A16A5" w:rsidRDefault="005330E4" w:rsidP="008C249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EC20386" w14:textId="6447F498" w:rsidR="008854AA" w:rsidRDefault="008854AA" w:rsidP="008C2491">
      <w:pPr>
        <w:spacing w:after="0" w:line="240" w:lineRule="auto"/>
        <w:jc w:val="both"/>
        <w:rPr>
          <w:sz w:val="24"/>
          <w:szCs w:val="24"/>
        </w:rPr>
      </w:pPr>
    </w:p>
    <w:p w14:paraId="07D13F70" w14:textId="455532A9" w:rsidR="002A16A5" w:rsidRPr="00C60A3F" w:rsidRDefault="002A16A5" w:rsidP="008C249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 przypomnienia – kilka zdjęć sprzed i z czasu przebudowy</w:t>
      </w:r>
    </w:p>
    <w:sectPr w:rsidR="002A16A5" w:rsidRPr="00C60A3F" w:rsidSect="00C60A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5F59" w14:textId="77777777" w:rsidR="0049443F" w:rsidRDefault="0049443F" w:rsidP="00BB5AA5">
      <w:pPr>
        <w:spacing w:after="0" w:line="240" w:lineRule="auto"/>
      </w:pPr>
      <w:r>
        <w:separator/>
      </w:r>
    </w:p>
  </w:endnote>
  <w:endnote w:type="continuationSeparator" w:id="0">
    <w:p w14:paraId="1317C36E" w14:textId="77777777" w:rsidR="0049443F" w:rsidRDefault="0049443F" w:rsidP="00BB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24E1" w14:textId="77777777" w:rsidR="0049443F" w:rsidRDefault="0049443F" w:rsidP="00BB5AA5">
      <w:pPr>
        <w:spacing w:after="0" w:line="240" w:lineRule="auto"/>
      </w:pPr>
      <w:r>
        <w:separator/>
      </w:r>
    </w:p>
  </w:footnote>
  <w:footnote w:type="continuationSeparator" w:id="0">
    <w:p w14:paraId="5458EB43" w14:textId="77777777" w:rsidR="0049443F" w:rsidRDefault="0049443F" w:rsidP="00BB5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42"/>
    <w:rsid w:val="000E6183"/>
    <w:rsid w:val="00116B47"/>
    <w:rsid w:val="0020088A"/>
    <w:rsid w:val="00257120"/>
    <w:rsid w:val="002A16A5"/>
    <w:rsid w:val="002B43EE"/>
    <w:rsid w:val="002C44D3"/>
    <w:rsid w:val="00304218"/>
    <w:rsid w:val="00326DB6"/>
    <w:rsid w:val="00337F8C"/>
    <w:rsid w:val="00382EAE"/>
    <w:rsid w:val="0040283F"/>
    <w:rsid w:val="0045625F"/>
    <w:rsid w:val="00464CB3"/>
    <w:rsid w:val="0049443F"/>
    <w:rsid w:val="004E4E54"/>
    <w:rsid w:val="00506AF9"/>
    <w:rsid w:val="00524DEC"/>
    <w:rsid w:val="005330E4"/>
    <w:rsid w:val="00533EF2"/>
    <w:rsid w:val="005459AC"/>
    <w:rsid w:val="0058222E"/>
    <w:rsid w:val="006148B2"/>
    <w:rsid w:val="00641EF0"/>
    <w:rsid w:val="00674573"/>
    <w:rsid w:val="00676087"/>
    <w:rsid w:val="006A521B"/>
    <w:rsid w:val="006C04FA"/>
    <w:rsid w:val="006D5552"/>
    <w:rsid w:val="00715609"/>
    <w:rsid w:val="00745A4D"/>
    <w:rsid w:val="007C621B"/>
    <w:rsid w:val="007E1FA8"/>
    <w:rsid w:val="008002EC"/>
    <w:rsid w:val="008222D1"/>
    <w:rsid w:val="008854AA"/>
    <w:rsid w:val="008C2491"/>
    <w:rsid w:val="008D6272"/>
    <w:rsid w:val="009232A6"/>
    <w:rsid w:val="009C454F"/>
    <w:rsid w:val="009F5BEA"/>
    <w:rsid w:val="00AA7F4A"/>
    <w:rsid w:val="00AB5845"/>
    <w:rsid w:val="00AD4117"/>
    <w:rsid w:val="00AE4687"/>
    <w:rsid w:val="00AF2FA8"/>
    <w:rsid w:val="00B04A59"/>
    <w:rsid w:val="00B26DED"/>
    <w:rsid w:val="00BA2FF6"/>
    <w:rsid w:val="00BB5AA5"/>
    <w:rsid w:val="00BC4853"/>
    <w:rsid w:val="00BD5A40"/>
    <w:rsid w:val="00C2196E"/>
    <w:rsid w:val="00C505B6"/>
    <w:rsid w:val="00C60A3F"/>
    <w:rsid w:val="00C95106"/>
    <w:rsid w:val="00CC4F20"/>
    <w:rsid w:val="00CF1542"/>
    <w:rsid w:val="00D0575A"/>
    <w:rsid w:val="00D16473"/>
    <w:rsid w:val="00E0539D"/>
    <w:rsid w:val="00E24D29"/>
    <w:rsid w:val="00E931D1"/>
    <w:rsid w:val="00EB2064"/>
    <w:rsid w:val="00EE68B2"/>
    <w:rsid w:val="00F1452D"/>
    <w:rsid w:val="00F72511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98AD"/>
  <w15:chartTrackingRefBased/>
  <w15:docId w15:val="{96C72A1B-4BCE-4D91-B313-5DE21E3A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5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5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5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5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542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8634-841B-4DC2-8BFA-46D40429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Biesek-Talewski</dc:creator>
  <cp:keywords/>
  <dc:description/>
  <cp:lastModifiedBy>Przemysław Biesek-Talewski</cp:lastModifiedBy>
  <cp:revision>10</cp:revision>
  <dcterms:created xsi:type="dcterms:W3CDTF">2026-01-20T11:10:00Z</dcterms:created>
  <dcterms:modified xsi:type="dcterms:W3CDTF">2026-01-22T10:35:00Z</dcterms:modified>
</cp:coreProperties>
</file>